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116" w:type="dxa"/>
        <w:tblLook w:val="04A0"/>
      </w:tblPr>
      <w:tblGrid>
        <w:gridCol w:w="3038"/>
        <w:gridCol w:w="3039"/>
        <w:gridCol w:w="3039"/>
      </w:tblGrid>
      <w:tr w:rsidR="004D3049" w:rsidTr="004D3049">
        <w:trPr>
          <w:trHeight w:val="283"/>
        </w:trPr>
        <w:tc>
          <w:tcPr>
            <w:tcW w:w="3038" w:type="dxa"/>
          </w:tcPr>
          <w:p w:rsidR="004D3049" w:rsidRDefault="004D3049">
            <w:r>
              <w:rPr>
                <w:rFonts w:ascii="Arial" w:hAnsi="Arial" w:cs="Arial"/>
                <w:color w:val="000000"/>
                <w:sz w:val="20"/>
                <w:szCs w:val="20"/>
                <w:lang/>
              </w:rPr>
              <w:t>Umberto Eco</w:t>
            </w:r>
          </w:p>
        </w:tc>
        <w:tc>
          <w:tcPr>
            <w:tcW w:w="3039" w:type="dxa"/>
          </w:tcPr>
          <w:p w:rsidR="004D3049" w:rsidRDefault="004D3049">
            <w:r>
              <w:rPr>
                <w:rFonts w:ascii="Arial" w:hAnsi="Arial" w:cs="Arial"/>
                <w:color w:val="000000"/>
                <w:sz w:val="20"/>
                <w:szCs w:val="20"/>
                <w:lang/>
              </w:rPr>
              <w:t>Sassure, Ferdinan</w:t>
            </w:r>
          </w:p>
        </w:tc>
        <w:tc>
          <w:tcPr>
            <w:tcW w:w="3039" w:type="dxa"/>
          </w:tcPr>
          <w:p w:rsidR="004D3049" w:rsidRDefault="004D3049">
            <w:r w:rsidRPr="004D3049">
              <w:t>Adriana de Teresa Ochoa</w:t>
            </w:r>
          </w:p>
        </w:tc>
      </w:tr>
      <w:tr w:rsidR="004D3049" w:rsidTr="004D3049">
        <w:trPr>
          <w:trHeight w:val="5649"/>
        </w:trPr>
        <w:tc>
          <w:tcPr>
            <w:tcW w:w="3038" w:type="dxa"/>
          </w:tcPr>
          <w:p w:rsidR="004D3049" w:rsidRDefault="004D3049"/>
          <w:p w:rsidR="004D3049" w:rsidRDefault="001B3E31" w:rsidP="001B3E31">
            <w:pPr>
              <w:jc w:val="both"/>
            </w:pPr>
            <w:r>
              <w:rPr>
                <w:b/>
              </w:rPr>
              <w:t>*</w:t>
            </w:r>
            <w:r w:rsidR="004D3049">
              <w:rPr>
                <w:b/>
              </w:rPr>
              <w:t xml:space="preserve">SIGNO: </w:t>
            </w:r>
            <w:r w:rsidR="004D3049">
              <w:t>Algo que dirige el comportamiento respecto a una cosa que en aquel momento no es un estimulo.</w:t>
            </w:r>
          </w:p>
          <w:p w:rsidR="004D3049" w:rsidRDefault="001B3E31" w:rsidP="001B3E31">
            <w:pPr>
              <w:jc w:val="both"/>
            </w:pPr>
            <w:r>
              <w:t>“Comunicar algo a alguien”</w:t>
            </w:r>
          </w:p>
          <w:p w:rsidR="001B3E31" w:rsidRDefault="001B3E31" w:rsidP="001B3E31">
            <w:pPr>
              <w:jc w:val="both"/>
            </w:pPr>
            <w:r>
              <w:rPr>
                <w:b/>
              </w:rPr>
              <w:t xml:space="preserve">Señal: </w:t>
            </w:r>
            <w:r>
              <w:t>Estimulo-respuesta.</w:t>
            </w:r>
          </w:p>
          <w:p w:rsidR="002F4A58" w:rsidRDefault="002F4A58" w:rsidP="001B3E31">
            <w:pPr>
              <w:jc w:val="both"/>
            </w:pPr>
            <w:r>
              <w:t>El signo transmite información por medio de un proceso comunicativo:</w:t>
            </w:r>
          </w:p>
          <w:p w:rsidR="002F4A58" w:rsidRDefault="002F4A58" w:rsidP="001B3E31">
            <w:pPr>
              <w:jc w:val="both"/>
            </w:pPr>
            <w:r>
              <w:t>Fuente-emisor-canal-mensaje-destinatario. Esto lo menciona como un código común.</w:t>
            </w:r>
          </w:p>
          <w:p w:rsidR="001B3E31" w:rsidRDefault="001B3E31" w:rsidP="001B3E31">
            <w:pPr>
              <w:jc w:val="both"/>
            </w:pPr>
          </w:p>
          <w:p w:rsidR="001B3E31" w:rsidRDefault="001B3E31" w:rsidP="001B3E31">
            <w:pPr>
              <w:jc w:val="both"/>
            </w:pPr>
            <w:r>
              <w:t>*El signo lo utiliza el hombre en un contexto social (ciudad o país) con expresiones cotidianas y aspectos culturales. (Números, letras.) Esto conlleva a una codificación e interpretación en  una determinada referencia temporal.</w:t>
            </w:r>
          </w:p>
          <w:p w:rsidR="002F4A58" w:rsidRDefault="002F4A58" w:rsidP="001B3E31">
            <w:pPr>
              <w:jc w:val="both"/>
            </w:pPr>
          </w:p>
          <w:p w:rsidR="002F4A58" w:rsidRDefault="00B44C2E" w:rsidP="001B3E31">
            <w:pPr>
              <w:jc w:val="both"/>
            </w:pPr>
            <w:r>
              <w:t>*</w:t>
            </w:r>
            <w:r w:rsidR="002F4A58">
              <w:t>Nos habla del significado (que es el concepto de interpretación</w:t>
            </w:r>
            <w:r>
              <w:t>,</w:t>
            </w:r>
            <w:r w:rsidR="002F4A58">
              <w:t xml:space="preserve"> el sigo (el cual es el que transmite la información) y el significante (símbolo de expresión).</w:t>
            </w:r>
          </w:p>
          <w:p w:rsidR="00B44C2E" w:rsidRDefault="00B44C2E" w:rsidP="001B3E31">
            <w:pPr>
              <w:jc w:val="both"/>
            </w:pPr>
            <w:r>
              <w:t xml:space="preserve">La </w:t>
            </w:r>
            <w:r w:rsidRPr="00B44C2E">
              <w:rPr>
                <w:b/>
              </w:rPr>
              <w:t>denotación</w:t>
            </w:r>
            <w:r>
              <w:t xml:space="preserve"> que es la extensión de un signo.</w:t>
            </w:r>
          </w:p>
          <w:p w:rsidR="00B44C2E" w:rsidRPr="00B44C2E" w:rsidRDefault="00B44C2E" w:rsidP="001B3E31">
            <w:pPr>
              <w:jc w:val="both"/>
            </w:pPr>
            <w:r>
              <w:t xml:space="preserve">La </w:t>
            </w:r>
            <w:r>
              <w:rPr>
                <w:b/>
              </w:rPr>
              <w:t xml:space="preserve">connotación </w:t>
            </w:r>
            <w:r>
              <w:t>que es un significante o un intérprete generalizado.</w:t>
            </w:r>
          </w:p>
          <w:p w:rsidR="001B3E31" w:rsidRDefault="001B3E31" w:rsidP="001B3E31">
            <w:pPr>
              <w:jc w:val="center"/>
            </w:pPr>
          </w:p>
          <w:p w:rsidR="001B3E31" w:rsidRDefault="001B3E31" w:rsidP="001B3E31">
            <w:pPr>
              <w:jc w:val="both"/>
            </w:pPr>
            <w:r>
              <w:t>*Considera  al Hombre como animal simbólico puesto que no solamente utiliza el lenguaje verbal sino toda la cultura los ritos, las instituciones, las relaciones sociales, las costumbres, etc. Ya que todo esto son formas simbólicas.</w:t>
            </w:r>
            <w:r w:rsidR="002F4A58">
              <w:t xml:space="preserve"> (lenguaje, Escritura y Pensamiento)</w:t>
            </w:r>
          </w:p>
          <w:p w:rsidR="001B3E31" w:rsidRDefault="001B3E31" w:rsidP="001B3E31">
            <w:pPr>
              <w:jc w:val="both"/>
            </w:pPr>
          </w:p>
          <w:p w:rsidR="001B3E31" w:rsidRDefault="001B3E31" w:rsidP="001B3E31">
            <w:pPr>
              <w:jc w:val="both"/>
            </w:pPr>
            <w:r>
              <w:lastRenderedPageBreak/>
              <w:t>*</w:t>
            </w:r>
            <w:r w:rsidR="002F4A58">
              <w:t>Nos menciona los signos que se distinguen en relación con su significado que son:</w:t>
            </w:r>
          </w:p>
          <w:p w:rsidR="002F4A58" w:rsidRDefault="002F4A58" w:rsidP="001B3E31">
            <w:pPr>
              <w:jc w:val="both"/>
            </w:pPr>
            <w:r>
              <w:t>-</w:t>
            </w:r>
            <w:r>
              <w:rPr>
                <w:b/>
              </w:rPr>
              <w:t xml:space="preserve">signos únicos: </w:t>
            </w:r>
            <w:r w:rsidR="00B44C2E">
              <w:t>son los que deberían tener un solo significado.</w:t>
            </w:r>
          </w:p>
          <w:p w:rsidR="00B44C2E" w:rsidRDefault="00B44C2E" w:rsidP="001B3E31">
            <w:pPr>
              <w:jc w:val="both"/>
            </w:pPr>
            <w:r>
              <w:rPr>
                <w:b/>
              </w:rPr>
              <w:t xml:space="preserve">-signos equívocos: </w:t>
            </w:r>
            <w:r>
              <w:t>pueden tener distintos significados, todos ellos registrados como fundamentales.</w:t>
            </w:r>
          </w:p>
          <w:p w:rsidR="00B44C2E" w:rsidRDefault="00B44C2E" w:rsidP="001B3E31">
            <w:pPr>
              <w:jc w:val="both"/>
            </w:pPr>
            <w:r>
              <w:rPr>
                <w:b/>
              </w:rPr>
              <w:t>Signos plurales:</w:t>
            </w:r>
            <w:r>
              <w:t xml:space="preserve"> se origina un segundo significado a partir del primero, como los dobles sentidos. </w:t>
            </w:r>
          </w:p>
          <w:p w:rsidR="00B44C2E" w:rsidRDefault="00B44C2E" w:rsidP="001B3E31">
            <w:pPr>
              <w:jc w:val="both"/>
            </w:pPr>
            <w:r>
              <w:rPr>
                <w:b/>
              </w:rPr>
              <w:t xml:space="preserve">Signos vagos: </w:t>
            </w:r>
            <w:r>
              <w:t>también llamados “símbolos” mantienen una relación vaga y alusiva con una serie imprecisa de significados.</w:t>
            </w:r>
          </w:p>
          <w:p w:rsidR="00B44C2E" w:rsidRDefault="00B44C2E" w:rsidP="001B3E31">
            <w:pPr>
              <w:jc w:val="both"/>
            </w:pPr>
          </w:p>
          <w:p w:rsidR="00AD305D" w:rsidRDefault="00AD305D" w:rsidP="001B3E31">
            <w:pPr>
              <w:jc w:val="both"/>
            </w:pPr>
            <w:r>
              <w:t xml:space="preserve">*También nos menciona de los signos que se distinguen por el tipo e vinculo que se les presume con el referente como: </w:t>
            </w:r>
          </w:p>
          <w:p w:rsidR="00AD305D" w:rsidRDefault="00AD305D" w:rsidP="001B3E31">
            <w:pPr>
              <w:jc w:val="both"/>
            </w:pPr>
            <w:r>
              <w:t xml:space="preserve">El </w:t>
            </w:r>
            <w:r>
              <w:rPr>
                <w:b/>
              </w:rPr>
              <w:t xml:space="preserve">ICONO: </w:t>
            </w:r>
            <w:r>
              <w:t>que es un signo que tienen una conexión física que hace referencia a su objeto en virtud de una semejanza, de sus propiedades, que de alguna manera corresponden a las propiedades del objeto.</w:t>
            </w:r>
            <w:r w:rsidR="000A29BF">
              <w:t xml:space="preserve"> </w:t>
            </w:r>
          </w:p>
          <w:p w:rsidR="000A29BF" w:rsidRPr="000A29BF" w:rsidRDefault="000A29BF" w:rsidP="001B3E31">
            <w:pPr>
              <w:jc w:val="both"/>
            </w:pPr>
            <w:r>
              <w:t xml:space="preserve">El </w:t>
            </w:r>
            <w:r>
              <w:rPr>
                <w:b/>
              </w:rPr>
              <w:t xml:space="preserve">SIMBOLO </w:t>
            </w:r>
            <w:r>
              <w:t>es un signo arbitrario, cuya relación con el objeto se determina por una ley.</w:t>
            </w:r>
          </w:p>
          <w:p w:rsidR="00B44C2E" w:rsidRPr="00B44C2E" w:rsidRDefault="00B44C2E" w:rsidP="001B3E31">
            <w:pPr>
              <w:jc w:val="both"/>
            </w:pPr>
            <w:r>
              <w:t xml:space="preserve"> </w:t>
            </w:r>
          </w:p>
          <w:p w:rsidR="001B3E31" w:rsidRDefault="001B3E31"/>
          <w:p w:rsidR="001B3E31" w:rsidRDefault="001B3E31"/>
          <w:p w:rsidR="001B3E31" w:rsidRPr="004D3049" w:rsidRDefault="001B3E31"/>
        </w:tc>
        <w:tc>
          <w:tcPr>
            <w:tcW w:w="3039" w:type="dxa"/>
          </w:tcPr>
          <w:p w:rsidR="00BC2760" w:rsidRDefault="00BC2760" w:rsidP="00BC2760">
            <w:pPr>
              <w:rPr>
                <w:lang w:val="es-ES"/>
              </w:rPr>
            </w:pPr>
          </w:p>
          <w:p w:rsidR="00BD4A3B" w:rsidRPr="00BD4A3B" w:rsidRDefault="00BD4A3B" w:rsidP="00BD4A3B">
            <w:pPr>
              <w:jc w:val="both"/>
              <w:rPr>
                <w:lang w:val="es-ES"/>
              </w:rPr>
            </w:pPr>
            <w:r>
              <w:rPr>
                <w:lang w:val="es-ES"/>
              </w:rPr>
              <w:t xml:space="preserve">*Llama al </w:t>
            </w:r>
            <w:r>
              <w:rPr>
                <w:b/>
                <w:lang w:val="es-ES"/>
              </w:rPr>
              <w:t xml:space="preserve">SIGNO </w:t>
            </w:r>
            <w:r>
              <w:rPr>
                <w:lang w:val="es-ES"/>
              </w:rPr>
              <w:t>a la combinación del concepto y de la imagen acústica,</w:t>
            </w:r>
          </w:p>
          <w:p w:rsidR="00BD4A3B" w:rsidRDefault="00BD4A3B" w:rsidP="00BD4A3B">
            <w:pPr>
              <w:jc w:val="both"/>
              <w:rPr>
                <w:lang w:val="es-ES"/>
              </w:rPr>
            </w:pPr>
          </w:p>
          <w:p w:rsidR="00482EE2" w:rsidRDefault="00BC2760" w:rsidP="00BD4A3B">
            <w:pPr>
              <w:jc w:val="both"/>
              <w:rPr>
                <w:lang w:val="es-ES"/>
              </w:rPr>
            </w:pPr>
            <w:r>
              <w:rPr>
                <w:lang w:val="es-ES"/>
              </w:rPr>
              <w:t>*</w:t>
            </w:r>
            <w:r w:rsidR="00BD4A3B">
              <w:rPr>
                <w:lang w:val="es-ES"/>
              </w:rPr>
              <w:t xml:space="preserve"> Nos habla</w:t>
            </w:r>
            <w:r>
              <w:rPr>
                <w:lang w:val="es-ES"/>
              </w:rPr>
              <w:t xml:space="preserve"> de la importancia de la lengua y nos dice que es una nomenclatura</w:t>
            </w:r>
            <w:r w:rsidR="00EC4DD5">
              <w:rPr>
                <w:lang w:val="es-ES"/>
              </w:rPr>
              <w:t xml:space="preserve"> que permite a un sujeto comprender y hacerse comprender, por lo tanto es viable más no viviente.</w:t>
            </w:r>
            <w:r w:rsidR="00482EE2">
              <w:rPr>
                <w:lang w:val="es-ES"/>
              </w:rPr>
              <w:t xml:space="preserve"> </w:t>
            </w:r>
            <w:r w:rsidR="004C011B">
              <w:rPr>
                <w:lang w:val="es-ES"/>
              </w:rPr>
              <w:t>También</w:t>
            </w:r>
            <w:r w:rsidR="00482EE2">
              <w:rPr>
                <w:lang w:val="es-ES"/>
              </w:rPr>
              <w:t xml:space="preserve"> que la masa misma no puede ejercer su </w:t>
            </w:r>
            <w:r w:rsidR="004C011B">
              <w:rPr>
                <w:lang w:val="es-ES"/>
              </w:rPr>
              <w:t>soberanía</w:t>
            </w:r>
            <w:r w:rsidR="00482EE2">
              <w:rPr>
                <w:lang w:val="es-ES"/>
              </w:rPr>
              <w:t xml:space="preserve"> sobre una palabra</w:t>
            </w:r>
            <w:r w:rsidR="004C011B">
              <w:rPr>
                <w:lang w:val="es-ES"/>
              </w:rPr>
              <w:t xml:space="preserve"> ya que esta atada a la lengua tal cual es. Pues bien esto tiene por consecuencia que los factores históricos son los que explican por que el signo es inmutable.</w:t>
            </w:r>
          </w:p>
          <w:p w:rsidR="00EC4DD5" w:rsidRDefault="00EC4DD5" w:rsidP="00BD4A3B">
            <w:pPr>
              <w:jc w:val="both"/>
              <w:rPr>
                <w:lang w:val="es-ES"/>
              </w:rPr>
            </w:pPr>
            <w:r>
              <w:rPr>
                <w:lang w:val="es-ES"/>
              </w:rPr>
              <w:t>-El tiempo asegura la continuidad de la lengua, pero altera los signos lingüísticos de modo que se puede hablar de inmutabilidad.</w:t>
            </w:r>
          </w:p>
          <w:p w:rsidR="00BC2760" w:rsidRDefault="00BC2760" w:rsidP="00BD4A3B">
            <w:pPr>
              <w:jc w:val="both"/>
              <w:rPr>
                <w:lang w:val="es-ES"/>
              </w:rPr>
            </w:pPr>
          </w:p>
          <w:p w:rsidR="00BC2760" w:rsidRDefault="00BC2760" w:rsidP="00BD4A3B">
            <w:pPr>
              <w:jc w:val="both"/>
              <w:rPr>
                <w:b/>
                <w:lang w:val="es-ES"/>
              </w:rPr>
            </w:pPr>
            <w:r>
              <w:rPr>
                <w:lang w:val="es-ES"/>
              </w:rPr>
              <w:t xml:space="preserve">*Nos dice que la unidad lingüística es una cosa doble, hecha  con la unión de dos términos, </w:t>
            </w:r>
            <w:r w:rsidR="00C00ED0">
              <w:rPr>
                <w:lang w:val="es-ES"/>
              </w:rPr>
              <w:t xml:space="preserve"> esto conlleva  a que los términos implicados en el signo lingüístico son ambos psíquicos y están unidos en nuestro cerebro por un</w:t>
            </w:r>
            <w:r w:rsidR="00C00ED0" w:rsidRPr="00C00ED0">
              <w:rPr>
                <w:b/>
                <w:lang w:val="es-ES"/>
              </w:rPr>
              <w:t xml:space="preserve"> </w:t>
            </w:r>
            <w:r w:rsidR="00BD4A3B" w:rsidRPr="00C00ED0">
              <w:rPr>
                <w:b/>
                <w:lang w:val="es-ES"/>
              </w:rPr>
              <w:t>vínculo</w:t>
            </w:r>
            <w:r w:rsidR="00C00ED0" w:rsidRPr="00C00ED0">
              <w:rPr>
                <w:b/>
                <w:lang w:val="es-ES"/>
              </w:rPr>
              <w:t xml:space="preserve"> de</w:t>
            </w:r>
            <w:r w:rsidR="00C00ED0">
              <w:rPr>
                <w:lang w:val="es-ES"/>
              </w:rPr>
              <w:t xml:space="preserve"> </w:t>
            </w:r>
            <w:r w:rsidR="00C00ED0" w:rsidRPr="00C00ED0">
              <w:rPr>
                <w:b/>
                <w:lang w:val="es-ES"/>
              </w:rPr>
              <w:t>asociación</w:t>
            </w:r>
            <w:r w:rsidR="00C00ED0">
              <w:rPr>
                <w:b/>
                <w:lang w:val="es-ES"/>
              </w:rPr>
              <w:t>.</w:t>
            </w:r>
          </w:p>
          <w:p w:rsidR="00BD4A3B" w:rsidRDefault="00BD4A3B" w:rsidP="00BD4A3B">
            <w:pPr>
              <w:jc w:val="both"/>
              <w:rPr>
                <w:b/>
                <w:lang w:val="es-ES"/>
              </w:rPr>
            </w:pPr>
          </w:p>
          <w:p w:rsidR="00BD4A3B" w:rsidRDefault="00BD4A3B" w:rsidP="00BD4A3B">
            <w:pPr>
              <w:jc w:val="both"/>
              <w:rPr>
                <w:lang w:val="es-ES"/>
              </w:rPr>
            </w:pPr>
            <w:r>
              <w:rPr>
                <w:b/>
                <w:lang w:val="es-ES"/>
              </w:rPr>
              <w:t>*</w:t>
            </w:r>
            <w:r>
              <w:rPr>
                <w:lang w:val="es-ES"/>
              </w:rPr>
              <w:t xml:space="preserve">Menciona que </w:t>
            </w:r>
            <w:r>
              <w:rPr>
                <w:b/>
                <w:lang w:val="es-ES"/>
              </w:rPr>
              <w:t>el signo lingüístico</w:t>
            </w:r>
            <w:r>
              <w:rPr>
                <w:lang w:val="es-ES"/>
              </w:rPr>
              <w:t xml:space="preserve"> une no una cosa y un nombre, sino un concepto y una </w:t>
            </w:r>
            <w:r>
              <w:rPr>
                <w:b/>
                <w:lang w:val="es-ES"/>
              </w:rPr>
              <w:t xml:space="preserve">imagen acústica. </w:t>
            </w:r>
            <w:r>
              <w:rPr>
                <w:lang w:val="es-ES"/>
              </w:rPr>
              <w:t>La cual es la representación que de él nos da el testimonio de nuestros sentidos, esa imagen es sensorial. (Ejemplo. La lengua materna)</w:t>
            </w:r>
          </w:p>
          <w:p w:rsidR="00BD4A3B" w:rsidRDefault="00BD4A3B" w:rsidP="00BD4A3B">
            <w:pPr>
              <w:jc w:val="both"/>
              <w:rPr>
                <w:lang w:val="es-ES"/>
              </w:rPr>
            </w:pPr>
          </w:p>
          <w:p w:rsidR="00BD4A3B" w:rsidRDefault="00BD4A3B" w:rsidP="00BD4A3B">
            <w:pPr>
              <w:jc w:val="both"/>
              <w:rPr>
                <w:lang w:val="es-ES"/>
              </w:rPr>
            </w:pPr>
            <w:r>
              <w:rPr>
                <w:b/>
                <w:lang w:val="es-ES"/>
              </w:rPr>
              <w:t xml:space="preserve">*EL signo lingüístico </w:t>
            </w:r>
            <w:r>
              <w:rPr>
                <w:lang w:val="es-ES"/>
              </w:rPr>
              <w:t xml:space="preserve">es una entidad psíquica de dos caras </w:t>
            </w:r>
            <w:r>
              <w:rPr>
                <w:lang w:val="es-ES"/>
              </w:rPr>
              <w:lastRenderedPageBreak/>
              <w:t>del concepto y de la imagen acústica.</w:t>
            </w:r>
          </w:p>
          <w:p w:rsidR="00BD4A3B" w:rsidRDefault="00BD4A3B" w:rsidP="00BC2760">
            <w:pPr>
              <w:rPr>
                <w:lang w:val="es-ES"/>
              </w:rPr>
            </w:pPr>
          </w:p>
          <w:p w:rsidR="00BD4A3B" w:rsidRDefault="00BD4A3B" w:rsidP="00A04025">
            <w:pPr>
              <w:rPr>
                <w:lang w:val="es-ES"/>
              </w:rPr>
            </w:pPr>
            <w:r>
              <w:rPr>
                <w:lang w:val="es-ES"/>
              </w:rPr>
              <w:t xml:space="preserve">*Propone conservar la palabra </w:t>
            </w:r>
            <w:r>
              <w:rPr>
                <w:i/>
                <w:lang w:val="es-ES"/>
              </w:rPr>
              <w:t xml:space="preserve">signo </w:t>
            </w:r>
            <w:r>
              <w:rPr>
                <w:lang w:val="es-ES"/>
              </w:rPr>
              <w:t xml:space="preserve">para designar el conjunto y reemplazar </w:t>
            </w:r>
            <w:r>
              <w:rPr>
                <w:i/>
                <w:lang w:val="es-ES"/>
              </w:rPr>
              <w:t xml:space="preserve">concepto e imagen acústica </w:t>
            </w:r>
            <w:r>
              <w:rPr>
                <w:lang w:val="es-ES"/>
              </w:rPr>
              <w:t xml:space="preserve">respectivamente con </w:t>
            </w:r>
            <w:r>
              <w:rPr>
                <w:b/>
                <w:i/>
                <w:lang w:val="es-ES"/>
              </w:rPr>
              <w:t xml:space="preserve">significado </w:t>
            </w:r>
            <w:r>
              <w:rPr>
                <w:lang w:val="es-ES"/>
              </w:rPr>
              <w:t>y</w:t>
            </w:r>
            <w:r>
              <w:rPr>
                <w:b/>
                <w:i/>
                <w:lang w:val="es-ES"/>
              </w:rPr>
              <w:t xml:space="preserve"> significante.</w:t>
            </w:r>
            <w:r w:rsidR="007B5183">
              <w:rPr>
                <w:b/>
                <w:i/>
                <w:lang w:val="es-ES"/>
              </w:rPr>
              <w:t xml:space="preserve"> </w:t>
            </w:r>
            <w:r w:rsidR="007B5183">
              <w:rPr>
                <w:lang w:val="es-ES"/>
              </w:rPr>
              <w:t xml:space="preserve">Al </w:t>
            </w:r>
            <w:r w:rsidR="007B5183">
              <w:rPr>
                <w:i/>
                <w:lang w:val="es-ES"/>
              </w:rPr>
              <w:t xml:space="preserve">símbolo </w:t>
            </w:r>
            <w:r w:rsidR="00A04025">
              <w:rPr>
                <w:i/>
                <w:lang w:val="es-ES"/>
              </w:rPr>
              <w:t xml:space="preserve"> </w:t>
            </w:r>
            <w:r w:rsidR="00A04025">
              <w:rPr>
                <w:lang w:val="es-ES"/>
              </w:rPr>
              <w:t>lo designa  al significante, pero él no debe ser nunca completamente arbitrario ya que hay un rudimento de vinculó entre el signo y el significado.</w:t>
            </w:r>
          </w:p>
          <w:p w:rsidR="00482EE2" w:rsidRPr="00482EE2" w:rsidRDefault="00482EE2" w:rsidP="00A04025">
            <w:pPr>
              <w:rPr>
                <w:lang w:val="es-ES"/>
              </w:rPr>
            </w:pPr>
            <w:r>
              <w:rPr>
                <w:lang w:val="es-ES"/>
              </w:rPr>
              <w:t xml:space="preserve">El </w:t>
            </w:r>
            <w:r>
              <w:rPr>
                <w:b/>
                <w:lang w:val="es-ES"/>
              </w:rPr>
              <w:t xml:space="preserve">significante </w:t>
            </w:r>
            <w:r>
              <w:rPr>
                <w:lang w:val="es-ES"/>
              </w:rPr>
              <w:t>por ser de naturaleza auditiva, se desenvuelve en el tiempo es lineal e impuesto.</w:t>
            </w:r>
            <w:r w:rsidR="004C011B">
              <w:rPr>
                <w:lang w:val="es-ES"/>
              </w:rPr>
              <w:t xml:space="preserve"> El símbolo guarda una relación racional con la cosa significada pero en cuanto a la lengua,  es un sistema de signos arbitrarios, esa base falta y con ella desaparece todo terreno.</w:t>
            </w:r>
          </w:p>
          <w:p w:rsidR="00A04025" w:rsidRDefault="00A04025" w:rsidP="00A04025">
            <w:pPr>
              <w:rPr>
                <w:lang w:val="es-ES"/>
              </w:rPr>
            </w:pPr>
          </w:p>
          <w:p w:rsidR="00A04025" w:rsidRDefault="00A04025" w:rsidP="00A04025">
            <w:pPr>
              <w:rPr>
                <w:lang w:val="es-ES"/>
              </w:rPr>
            </w:pPr>
            <w:r>
              <w:rPr>
                <w:lang w:val="es-ES"/>
              </w:rPr>
              <w:t>*Menciona a las onomatopeyas como imitaciones aproximadas a ciertos ruidos, que ya una vez introducidas a la lengua quedan más o menso engranadas en la evolución fonética, morfológica.</w:t>
            </w:r>
          </w:p>
          <w:p w:rsidR="00A04025" w:rsidRDefault="00A04025" w:rsidP="00A04025">
            <w:pPr>
              <w:rPr>
                <w:lang w:val="es-ES"/>
              </w:rPr>
            </w:pPr>
          </w:p>
          <w:p w:rsidR="00A04025" w:rsidRDefault="00A04025" w:rsidP="00A04025">
            <w:pPr>
              <w:rPr>
                <w:lang w:val="es-ES"/>
              </w:rPr>
            </w:pPr>
            <w:r>
              <w:rPr>
                <w:lang w:val="es-ES"/>
              </w:rPr>
              <w:t>*Menciona también a las exclamaciones que dan lugar a observaciones análogas o como expresiones espontaneas de la realidad.</w:t>
            </w:r>
          </w:p>
          <w:p w:rsidR="00482EE2" w:rsidRDefault="00482EE2" w:rsidP="00A04025">
            <w:pPr>
              <w:rPr>
                <w:lang w:val="es-ES"/>
              </w:rPr>
            </w:pPr>
          </w:p>
          <w:p w:rsidR="00482EE2" w:rsidRDefault="00482EE2" w:rsidP="00A04025">
            <w:pPr>
              <w:rPr>
                <w:lang w:val="es-ES"/>
              </w:rPr>
            </w:pPr>
          </w:p>
          <w:p w:rsidR="00482EE2" w:rsidRDefault="00482EE2" w:rsidP="00A04025">
            <w:pPr>
              <w:rPr>
                <w:lang w:val="es-ES"/>
              </w:rPr>
            </w:pPr>
          </w:p>
          <w:p w:rsidR="00A04025" w:rsidRPr="00A04025" w:rsidRDefault="00A04025" w:rsidP="00A04025">
            <w:pPr>
              <w:rPr>
                <w:lang w:val="es-ES"/>
              </w:rPr>
            </w:pPr>
          </w:p>
          <w:p w:rsidR="007B5183" w:rsidRDefault="007B5183" w:rsidP="00BD4A3B">
            <w:pPr>
              <w:jc w:val="both"/>
              <w:rPr>
                <w:b/>
                <w:i/>
                <w:lang w:val="es-ES"/>
              </w:rPr>
            </w:pPr>
          </w:p>
          <w:p w:rsidR="007B5183" w:rsidRDefault="007B5183" w:rsidP="00BD4A3B">
            <w:pPr>
              <w:jc w:val="both"/>
              <w:rPr>
                <w:b/>
                <w:i/>
                <w:lang w:val="es-ES"/>
              </w:rPr>
            </w:pPr>
          </w:p>
          <w:p w:rsidR="00BD4A3B" w:rsidRDefault="00BD4A3B" w:rsidP="00BC2760">
            <w:pPr>
              <w:rPr>
                <w:lang w:val="es-ES"/>
              </w:rPr>
            </w:pPr>
          </w:p>
          <w:p w:rsidR="00BD4A3B" w:rsidRPr="00BC2760" w:rsidRDefault="00BD4A3B" w:rsidP="00BC2760">
            <w:pPr>
              <w:rPr>
                <w:lang w:val="es-ES"/>
              </w:rPr>
            </w:pPr>
          </w:p>
        </w:tc>
        <w:tc>
          <w:tcPr>
            <w:tcW w:w="3039" w:type="dxa"/>
          </w:tcPr>
          <w:p w:rsidR="004D3049" w:rsidRDefault="004D3049"/>
          <w:p w:rsidR="006F073A" w:rsidRPr="006F073A" w:rsidRDefault="006F073A" w:rsidP="006F073A">
            <w:pPr>
              <w:jc w:val="both"/>
            </w:pPr>
            <w:r>
              <w:t xml:space="preserve">*Menciona que la lengua </w:t>
            </w:r>
            <w:r w:rsidRPr="006F073A">
              <w:t>es un instrumento</w:t>
            </w:r>
          </w:p>
          <w:p w:rsidR="006F073A" w:rsidRPr="006F073A" w:rsidRDefault="001E34C7" w:rsidP="006F073A">
            <w:pPr>
              <w:jc w:val="both"/>
            </w:pPr>
            <w:r>
              <w:t>fundamental en el</w:t>
            </w:r>
            <w:r w:rsidR="006F073A" w:rsidRPr="006F073A">
              <w:t xml:space="preserve"> </w:t>
            </w:r>
            <w:r w:rsidRPr="006F073A">
              <w:t>entendimiento</w:t>
            </w:r>
          </w:p>
          <w:p w:rsidR="006F073A" w:rsidRDefault="006F073A" w:rsidP="006F073A">
            <w:pPr>
              <w:jc w:val="both"/>
            </w:pPr>
            <w:r w:rsidRPr="006F073A">
              <w:t>Intelectual de lo que nos rodea.</w:t>
            </w:r>
          </w:p>
          <w:p w:rsidR="001E34C7" w:rsidRDefault="001E34C7" w:rsidP="006F073A">
            <w:pPr>
              <w:jc w:val="both"/>
            </w:pPr>
          </w:p>
          <w:p w:rsidR="001E34C7" w:rsidRPr="001E34C7" w:rsidRDefault="001E34C7" w:rsidP="001E34C7">
            <w:pPr>
              <w:jc w:val="both"/>
            </w:pPr>
            <w:r>
              <w:t>*Nos habla que e</w:t>
            </w:r>
            <w:r w:rsidRPr="001E34C7">
              <w:t>xiste una relación</w:t>
            </w:r>
          </w:p>
          <w:p w:rsidR="001E34C7" w:rsidRPr="001E34C7" w:rsidRDefault="001E34C7" w:rsidP="001E34C7">
            <w:pPr>
              <w:jc w:val="both"/>
            </w:pPr>
            <w:r w:rsidRPr="001E34C7">
              <w:t>esencial entre pensamiento y lenguaje, por</w:t>
            </w:r>
          </w:p>
          <w:p w:rsidR="001E34C7" w:rsidRPr="001E34C7" w:rsidRDefault="001E34C7" w:rsidP="001E34C7">
            <w:pPr>
              <w:jc w:val="both"/>
            </w:pPr>
            <w:r w:rsidRPr="001E34C7">
              <w:t>lo que el desarrollo de las habilidades lingüísticas</w:t>
            </w:r>
            <w:r>
              <w:t>:</w:t>
            </w:r>
          </w:p>
          <w:p w:rsidR="001E34C7" w:rsidRPr="001E34C7" w:rsidRDefault="001E34C7" w:rsidP="001E34C7">
            <w:pPr>
              <w:jc w:val="both"/>
            </w:pPr>
            <w:r w:rsidRPr="001E34C7">
              <w:t>es</w:t>
            </w:r>
            <w:r>
              <w:t>cuchar, leer, hablar y escribir</w:t>
            </w:r>
          </w:p>
          <w:p w:rsidR="001E34C7" w:rsidRPr="001E34C7" w:rsidRDefault="001E34C7" w:rsidP="001E34C7">
            <w:pPr>
              <w:jc w:val="both"/>
            </w:pPr>
            <w:r w:rsidRPr="001E34C7">
              <w:t>proporciona herramientas invaluables</w:t>
            </w:r>
          </w:p>
          <w:p w:rsidR="001E34C7" w:rsidRPr="001E34C7" w:rsidRDefault="001E34C7" w:rsidP="001E34C7">
            <w:pPr>
              <w:jc w:val="both"/>
            </w:pPr>
            <w:r w:rsidRPr="001E34C7">
              <w:t>a todo el que quiera incursionar en el terreno</w:t>
            </w:r>
          </w:p>
          <w:p w:rsidR="001E34C7" w:rsidRDefault="001E34C7" w:rsidP="001E34C7">
            <w:pPr>
              <w:jc w:val="both"/>
            </w:pPr>
            <w:r w:rsidRPr="001E34C7">
              <w:t>del conocimiento, sea cual sea la disciplin</w:t>
            </w:r>
            <w:r>
              <w:t>a.</w:t>
            </w:r>
          </w:p>
          <w:p w:rsidR="00E12154" w:rsidRDefault="00E12154" w:rsidP="001E34C7">
            <w:pPr>
              <w:jc w:val="both"/>
            </w:pPr>
          </w:p>
          <w:p w:rsidR="00E12154" w:rsidRPr="00E12154" w:rsidRDefault="00E12154" w:rsidP="00E12154">
            <w:pPr>
              <w:jc w:val="both"/>
            </w:pPr>
            <w:r>
              <w:t>*Menciona que</w:t>
            </w:r>
            <w:r w:rsidRPr="00E12154">
              <w:t xml:space="preserve"> un individuo</w:t>
            </w:r>
            <w:r w:rsidR="00164D02">
              <w:t xml:space="preserve"> lo</w:t>
            </w:r>
            <w:r w:rsidRPr="00E12154">
              <w:t xml:space="preserve"> conoce lingüísticamente</w:t>
            </w:r>
          </w:p>
          <w:p w:rsidR="00E12154" w:rsidRPr="00E12154" w:rsidRDefault="00E12154" w:rsidP="00E12154">
            <w:pPr>
              <w:jc w:val="both"/>
            </w:pPr>
            <w:r w:rsidRPr="00E12154">
              <w:t>es crucial para su integración social</w:t>
            </w:r>
          </w:p>
          <w:p w:rsidR="00E12154" w:rsidRDefault="00E12154" w:rsidP="00E12154">
            <w:pPr>
              <w:jc w:val="both"/>
            </w:pPr>
            <w:r w:rsidRPr="00E12154">
              <w:t>y para su actividad dentro de una sociedad.</w:t>
            </w:r>
          </w:p>
          <w:p w:rsidR="00164D02" w:rsidRDefault="00164D02" w:rsidP="00E12154">
            <w:pPr>
              <w:jc w:val="both"/>
            </w:pPr>
          </w:p>
          <w:p w:rsidR="00AD5562" w:rsidRPr="00AD5562" w:rsidRDefault="00AD5562" w:rsidP="00AD5562">
            <w:pPr>
              <w:jc w:val="both"/>
            </w:pPr>
            <w:r>
              <w:t xml:space="preserve">*Nos hace mucho énfasis en que </w:t>
            </w:r>
            <w:r w:rsidRPr="00AD5562">
              <w:t>el conocimiento y uso de los libros</w:t>
            </w:r>
          </w:p>
          <w:p w:rsidR="00164D02" w:rsidRDefault="00AD5562" w:rsidP="00AD5562">
            <w:pPr>
              <w:jc w:val="both"/>
            </w:pPr>
            <w:r>
              <w:t>es vital para una</w:t>
            </w:r>
            <w:r w:rsidRPr="00AD5562">
              <w:t xml:space="preserve"> vida académica</w:t>
            </w:r>
            <w:r w:rsidR="000A193B">
              <w:t>.</w:t>
            </w:r>
          </w:p>
          <w:p w:rsidR="000A193B" w:rsidRDefault="000A193B" w:rsidP="00AD5562">
            <w:pPr>
              <w:jc w:val="both"/>
            </w:pPr>
          </w:p>
          <w:p w:rsidR="000A193B" w:rsidRPr="000A193B" w:rsidRDefault="000A193B" w:rsidP="000A193B">
            <w:pPr>
              <w:jc w:val="both"/>
            </w:pPr>
            <w:r>
              <w:t>*Nos cuenta que l</w:t>
            </w:r>
            <w:r w:rsidRPr="000A193B">
              <w:t>a historia del libro suma</w:t>
            </w:r>
          </w:p>
          <w:p w:rsidR="000A193B" w:rsidRPr="000A193B" w:rsidRDefault="00331FE2" w:rsidP="000A193B">
            <w:pPr>
              <w:jc w:val="both"/>
            </w:pPr>
            <w:r>
              <w:t>Aprox.</w:t>
            </w:r>
            <w:r w:rsidR="000A193B">
              <w:t xml:space="preserve"> 5 000 años y que</w:t>
            </w:r>
          </w:p>
          <w:p w:rsidR="000A193B" w:rsidRPr="000A193B" w:rsidRDefault="000A193B" w:rsidP="000A193B">
            <w:pPr>
              <w:jc w:val="both"/>
            </w:pPr>
            <w:r w:rsidRPr="000A193B">
              <w:t>se han conservado muy pocos</w:t>
            </w:r>
          </w:p>
          <w:p w:rsidR="000A193B" w:rsidRPr="000A193B" w:rsidRDefault="000A193B" w:rsidP="000A193B">
            <w:pPr>
              <w:jc w:val="both"/>
            </w:pPr>
            <w:r w:rsidRPr="000A193B">
              <w:t>vest</w:t>
            </w:r>
            <w:r>
              <w:t>igios que puedan proporcionar</w:t>
            </w:r>
          </w:p>
          <w:p w:rsidR="000A193B" w:rsidRPr="000A193B" w:rsidRDefault="000A193B" w:rsidP="000A193B">
            <w:pPr>
              <w:jc w:val="both"/>
            </w:pPr>
            <w:r w:rsidRPr="000A193B">
              <w:t>información</w:t>
            </w:r>
          </w:p>
          <w:p w:rsidR="000A193B" w:rsidRPr="000A193B" w:rsidRDefault="000A193B" w:rsidP="000A193B">
            <w:pPr>
              <w:jc w:val="both"/>
            </w:pPr>
            <w:r w:rsidRPr="000A193B">
              <w:t>suficiente sobre</w:t>
            </w:r>
          </w:p>
          <w:p w:rsidR="000A193B" w:rsidRDefault="000A193B" w:rsidP="000A193B">
            <w:pPr>
              <w:jc w:val="both"/>
            </w:pPr>
            <w:r w:rsidRPr="000A193B">
              <w:t>su uso más remoto</w:t>
            </w:r>
            <w:r>
              <w:t>.</w:t>
            </w:r>
          </w:p>
          <w:p w:rsidR="00AD5562" w:rsidRDefault="00AD5562" w:rsidP="00AD5562">
            <w:pPr>
              <w:jc w:val="both"/>
            </w:pPr>
          </w:p>
          <w:p w:rsidR="00AD5562" w:rsidRPr="00AD5562" w:rsidRDefault="00AD5562" w:rsidP="00AD5562">
            <w:pPr>
              <w:jc w:val="both"/>
            </w:pPr>
            <w:r>
              <w:t>*Define</w:t>
            </w:r>
            <w:r w:rsidRPr="00AD5562">
              <w:t xml:space="preserve"> la lectura como</w:t>
            </w:r>
          </w:p>
          <w:p w:rsidR="00AD5562" w:rsidRPr="00AD5562" w:rsidRDefault="00AD5562" w:rsidP="00AD5562">
            <w:pPr>
              <w:jc w:val="both"/>
            </w:pPr>
            <w:r w:rsidRPr="00AD5562">
              <w:t xml:space="preserve">una relación que se establece </w:t>
            </w:r>
            <w:r w:rsidRPr="00AD5562">
              <w:lastRenderedPageBreak/>
              <w:t>entre</w:t>
            </w:r>
          </w:p>
          <w:p w:rsidR="00AD5562" w:rsidRDefault="00AD5562" w:rsidP="00AD5562">
            <w:pPr>
              <w:jc w:val="both"/>
            </w:pPr>
            <w:r w:rsidRPr="00AD5562">
              <w:t>un lector y un texto</w:t>
            </w:r>
            <w:r w:rsidR="000A193B">
              <w:t>.</w:t>
            </w:r>
          </w:p>
          <w:p w:rsidR="001E39E7" w:rsidRDefault="001E39E7" w:rsidP="00AD5562">
            <w:pPr>
              <w:jc w:val="both"/>
            </w:pPr>
          </w:p>
          <w:p w:rsidR="00BE02C9" w:rsidRPr="00BE02C9" w:rsidRDefault="00BE02C9" w:rsidP="00BE02C9">
            <w:pPr>
              <w:jc w:val="both"/>
            </w:pPr>
            <w:r>
              <w:t>*Nos recuerda que e</w:t>
            </w:r>
            <w:r w:rsidRPr="00BE02C9">
              <w:t>n Occidente, la invención a mediados</w:t>
            </w:r>
          </w:p>
          <w:p w:rsidR="00BE02C9" w:rsidRPr="00BE02C9" w:rsidRDefault="00BE02C9" w:rsidP="00BE02C9">
            <w:pPr>
              <w:jc w:val="both"/>
            </w:pPr>
            <w:r w:rsidRPr="00BE02C9">
              <w:t xml:space="preserve">del siglo </w:t>
            </w:r>
            <w:r>
              <w:t>XV</w:t>
            </w:r>
            <w:r w:rsidRPr="00BE02C9">
              <w:t xml:space="preserve"> la impresión con tipos móviles</w:t>
            </w:r>
          </w:p>
          <w:p w:rsidR="00BE02C9" w:rsidRPr="00BE02C9" w:rsidRDefault="00BE02C9" w:rsidP="00BE02C9">
            <w:pPr>
              <w:jc w:val="both"/>
            </w:pPr>
            <w:r w:rsidRPr="00BE02C9">
              <w:t>atribuida</w:t>
            </w:r>
            <w:r>
              <w:t xml:space="preserve"> a Gutenberg</w:t>
            </w:r>
            <w:r w:rsidRPr="00BE02C9">
              <w:t xml:space="preserve"> redujo los</w:t>
            </w:r>
          </w:p>
          <w:p w:rsidR="00BE02C9" w:rsidRPr="00BE02C9" w:rsidRDefault="00BE02C9" w:rsidP="00BE02C9">
            <w:pPr>
              <w:jc w:val="both"/>
            </w:pPr>
            <w:r w:rsidRPr="00BE02C9">
              <w:t>costos de producción y permitió que el libro</w:t>
            </w:r>
            <w:r>
              <w:t xml:space="preserve"> se</w:t>
            </w:r>
          </w:p>
          <w:p w:rsidR="00BE02C9" w:rsidRPr="00BE02C9" w:rsidRDefault="00BE02C9" w:rsidP="00BE02C9">
            <w:pPr>
              <w:jc w:val="both"/>
            </w:pPr>
            <w:r w:rsidRPr="00BE02C9">
              <w:t>incluyera en círculos cada vez más amplios</w:t>
            </w:r>
          </w:p>
          <w:p w:rsidR="001E39E7" w:rsidRDefault="00BE02C9" w:rsidP="00BE02C9">
            <w:pPr>
              <w:jc w:val="both"/>
            </w:pPr>
            <w:r w:rsidRPr="00BE02C9">
              <w:t>de lectores</w:t>
            </w:r>
            <w:r>
              <w:t>.</w:t>
            </w:r>
          </w:p>
          <w:p w:rsidR="00BE02C9" w:rsidRDefault="00BE02C9" w:rsidP="00BE02C9">
            <w:pPr>
              <w:jc w:val="both"/>
            </w:pPr>
          </w:p>
          <w:p w:rsidR="00BE02C9" w:rsidRPr="00BE02C9" w:rsidRDefault="00BE02C9" w:rsidP="00BE02C9">
            <w:pPr>
              <w:jc w:val="both"/>
            </w:pPr>
            <w:r>
              <w:t>*Junto con la impresión de los libros,</w:t>
            </w:r>
          </w:p>
          <w:p w:rsidR="00BE02C9" w:rsidRPr="00BE02C9" w:rsidRDefault="00BE02C9" w:rsidP="00BE02C9">
            <w:pPr>
              <w:jc w:val="both"/>
            </w:pPr>
            <w:r w:rsidRPr="00BE02C9">
              <w:t>y a medida en que el material</w:t>
            </w:r>
          </w:p>
          <w:p w:rsidR="00BE02C9" w:rsidRPr="00BE02C9" w:rsidRDefault="00BE02C9" w:rsidP="00BE02C9">
            <w:pPr>
              <w:jc w:val="both"/>
            </w:pPr>
            <w:r w:rsidRPr="00BE02C9">
              <w:t>escrito se multiplicaba, se</w:t>
            </w:r>
          </w:p>
          <w:p w:rsidR="00BE02C9" w:rsidRPr="00BE02C9" w:rsidRDefault="00BE02C9" w:rsidP="00BE02C9">
            <w:pPr>
              <w:jc w:val="both"/>
            </w:pPr>
            <w:r w:rsidRPr="00BE02C9">
              <w:t>hizo necesaria la construcción de</w:t>
            </w:r>
          </w:p>
          <w:p w:rsidR="00BE02C9" w:rsidRDefault="00BE02C9" w:rsidP="00BE02C9">
            <w:pPr>
              <w:jc w:val="both"/>
            </w:pPr>
            <w:r>
              <w:t>recintos que albergaran la</w:t>
            </w:r>
            <w:r w:rsidRPr="00BE02C9">
              <w:t>s colecciones</w:t>
            </w:r>
            <w:r>
              <w:t xml:space="preserve"> y así pues surgieron las bibliotecas.</w:t>
            </w:r>
          </w:p>
          <w:p w:rsidR="00BE02C9" w:rsidRDefault="00BE02C9" w:rsidP="00BE02C9">
            <w:pPr>
              <w:jc w:val="both"/>
            </w:pPr>
          </w:p>
          <w:p w:rsidR="00C843A9" w:rsidRPr="00C843A9" w:rsidRDefault="00BE02C9" w:rsidP="00C843A9">
            <w:pPr>
              <w:jc w:val="both"/>
            </w:pPr>
            <w:r>
              <w:t>*</w:t>
            </w:r>
            <w:r w:rsidR="00C843A9" w:rsidRPr="00C843A9">
              <w:rPr>
                <w:rFonts w:ascii="Fenice-Light" w:hAnsi="Fenice-Light" w:cs="Fenice-Light"/>
                <w:sz w:val="20"/>
                <w:szCs w:val="20"/>
              </w:rPr>
              <w:t xml:space="preserve"> </w:t>
            </w:r>
            <w:r w:rsidR="00C843A9" w:rsidRPr="00C843A9">
              <w:t>El lector</w:t>
            </w:r>
          </w:p>
          <w:p w:rsidR="00C843A9" w:rsidRPr="00C843A9" w:rsidRDefault="00C843A9" w:rsidP="00C843A9">
            <w:pPr>
              <w:jc w:val="both"/>
            </w:pPr>
            <w:r w:rsidRPr="00C843A9">
              <w:t>percibe fácil y rápidamente aquello que</w:t>
            </w:r>
          </w:p>
          <w:p w:rsidR="00C843A9" w:rsidRPr="00C843A9" w:rsidRDefault="00C843A9" w:rsidP="00C843A9">
            <w:pPr>
              <w:jc w:val="both"/>
            </w:pPr>
            <w:r w:rsidRPr="00C843A9">
              <w:t>reconoce, que se encuentra en su horizonte</w:t>
            </w:r>
          </w:p>
          <w:p w:rsidR="00C843A9" w:rsidRPr="00C843A9" w:rsidRDefault="00C843A9" w:rsidP="00C843A9">
            <w:pPr>
              <w:jc w:val="both"/>
            </w:pPr>
            <w:r w:rsidRPr="00C843A9">
              <w:t>de expectativas, en cambio, se le dificulta</w:t>
            </w:r>
          </w:p>
          <w:p w:rsidR="00BE02C9" w:rsidRDefault="00C843A9" w:rsidP="00C843A9">
            <w:pPr>
              <w:jc w:val="both"/>
            </w:pPr>
            <w:r w:rsidRPr="00C843A9">
              <w:t>percibir aquello que le es totalmente</w:t>
            </w:r>
            <w:r>
              <w:t xml:space="preserve"> nuevo.</w:t>
            </w:r>
          </w:p>
          <w:p w:rsidR="00331FE2" w:rsidRDefault="00331FE2" w:rsidP="00C843A9">
            <w:pPr>
              <w:jc w:val="both"/>
            </w:pPr>
          </w:p>
          <w:p w:rsidR="00331FE2" w:rsidRPr="00331FE2" w:rsidRDefault="00331FE2" w:rsidP="00331FE2">
            <w:pPr>
              <w:jc w:val="both"/>
            </w:pPr>
            <w:r>
              <w:t>*En conclusión nos dice que e</w:t>
            </w:r>
            <w:r w:rsidRPr="00331FE2">
              <w:t>l profesor debe partir de</w:t>
            </w:r>
          </w:p>
          <w:p w:rsidR="00331FE2" w:rsidRPr="00331FE2" w:rsidRDefault="00331FE2" w:rsidP="00331FE2">
            <w:pPr>
              <w:jc w:val="both"/>
            </w:pPr>
            <w:r w:rsidRPr="00331FE2">
              <w:t>que el texto es la unidad de</w:t>
            </w:r>
          </w:p>
          <w:p w:rsidR="00331FE2" w:rsidRPr="00331FE2" w:rsidRDefault="00331FE2" w:rsidP="00331FE2">
            <w:pPr>
              <w:jc w:val="both"/>
            </w:pPr>
            <w:r w:rsidRPr="00331FE2">
              <w:t>trabajo en la lectura, y que al leer se aplican</w:t>
            </w:r>
          </w:p>
          <w:p w:rsidR="00331FE2" w:rsidRPr="00331FE2" w:rsidRDefault="00331FE2" w:rsidP="00331FE2">
            <w:pPr>
              <w:jc w:val="both"/>
            </w:pPr>
            <w:r w:rsidRPr="00331FE2">
              <w:t>estrategias que permiten reconocer lo</w:t>
            </w:r>
          </w:p>
          <w:p w:rsidR="00331FE2" w:rsidRPr="00331FE2" w:rsidRDefault="00331FE2" w:rsidP="00331FE2">
            <w:pPr>
              <w:jc w:val="both"/>
            </w:pPr>
            <w:r w:rsidRPr="00331FE2">
              <w:t>que se ha dicho no sólo en el nivel de los</w:t>
            </w:r>
          </w:p>
          <w:p w:rsidR="00331FE2" w:rsidRPr="00331FE2" w:rsidRDefault="00331FE2" w:rsidP="00331FE2">
            <w:pPr>
              <w:jc w:val="both"/>
            </w:pPr>
            <w:r w:rsidRPr="00331FE2">
              <w:t>referentes, sino también en el de las relaciones</w:t>
            </w:r>
          </w:p>
          <w:p w:rsidR="001E39E7" w:rsidRDefault="00331FE2" w:rsidP="00AD5562">
            <w:pPr>
              <w:jc w:val="both"/>
            </w:pPr>
            <w:r w:rsidRPr="00331FE2">
              <w:t>de cohesión y de coherencia</w:t>
            </w:r>
            <w:r>
              <w:t>.</w:t>
            </w:r>
          </w:p>
        </w:tc>
      </w:tr>
    </w:tbl>
    <w:p w:rsidR="00BE2FC9" w:rsidRDefault="00BE2FC9"/>
    <w:sectPr w:rsidR="00BE2FC9" w:rsidSect="00BE2F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enice-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86201"/>
    <w:multiLevelType w:val="hybridMultilevel"/>
    <w:tmpl w:val="BC6E597C"/>
    <w:lvl w:ilvl="0" w:tplc="02CEDAC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D3049"/>
    <w:rsid w:val="000A193B"/>
    <w:rsid w:val="000A29BF"/>
    <w:rsid w:val="00164D02"/>
    <w:rsid w:val="001B3E31"/>
    <w:rsid w:val="001E34C7"/>
    <w:rsid w:val="001E39E7"/>
    <w:rsid w:val="002C5225"/>
    <w:rsid w:val="002F4A58"/>
    <w:rsid w:val="00331FE2"/>
    <w:rsid w:val="00482EE2"/>
    <w:rsid w:val="004C011B"/>
    <w:rsid w:val="004D3049"/>
    <w:rsid w:val="00646D8C"/>
    <w:rsid w:val="006F073A"/>
    <w:rsid w:val="007B5183"/>
    <w:rsid w:val="00A04025"/>
    <w:rsid w:val="00A73701"/>
    <w:rsid w:val="00AD305D"/>
    <w:rsid w:val="00AD5562"/>
    <w:rsid w:val="00B44C2E"/>
    <w:rsid w:val="00BC2760"/>
    <w:rsid w:val="00BD4A3B"/>
    <w:rsid w:val="00BE02C9"/>
    <w:rsid w:val="00BE2FC9"/>
    <w:rsid w:val="00C00ED0"/>
    <w:rsid w:val="00C54E1E"/>
    <w:rsid w:val="00C655B4"/>
    <w:rsid w:val="00C843A9"/>
    <w:rsid w:val="00E12154"/>
    <w:rsid w:val="00EC4DD5"/>
    <w:rsid w:val="00EE23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C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3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E34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917</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Nido Aguila</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Nataly Padilla Roman</dc:creator>
  <cp:keywords/>
  <dc:description/>
  <cp:lastModifiedBy>Brenda Nataly Padilla Roman</cp:lastModifiedBy>
  <cp:revision>17</cp:revision>
  <dcterms:created xsi:type="dcterms:W3CDTF">2009-10-20T22:09:00Z</dcterms:created>
  <dcterms:modified xsi:type="dcterms:W3CDTF">2009-10-21T00:31:00Z</dcterms:modified>
</cp:coreProperties>
</file>